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540E1F">
        <w:rPr>
          <w:rFonts w:ascii="Times New Roman" w:hAnsi="Times New Roman" w:cs="Times New Roman"/>
          <w:sz w:val="28"/>
          <w:szCs w:val="28"/>
        </w:rPr>
        <w:t xml:space="preserve"> 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40E1F">
        <w:rPr>
          <w:rFonts w:ascii="Times New Roman" w:hAnsi="Times New Roman" w:cs="Times New Roman"/>
          <w:sz w:val="28"/>
          <w:szCs w:val="28"/>
        </w:rPr>
        <w:t xml:space="preserve">1500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540E1F">
        <w:rPr>
          <w:rFonts w:ascii="Times New Roman" w:hAnsi="Times New Roman" w:cs="Times New Roman"/>
          <w:sz w:val="28"/>
          <w:szCs w:val="28"/>
        </w:rPr>
        <w:t>Щегловское сельское поселение, п. Щегловский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8A7D1F">
        <w:rPr>
          <w:rFonts w:ascii="Times New Roman" w:hAnsi="Times New Roman" w:cs="Times New Roman"/>
          <w:sz w:val="28"/>
          <w:szCs w:val="28"/>
        </w:rPr>
        <w:t xml:space="preserve"> в кадастровом квартале 42:04:</w:t>
      </w:r>
      <w:r w:rsidR="00540E1F">
        <w:rPr>
          <w:rFonts w:ascii="Times New Roman" w:hAnsi="Times New Roman" w:cs="Times New Roman"/>
          <w:sz w:val="28"/>
          <w:szCs w:val="28"/>
        </w:rPr>
        <w:t>0204002</w:t>
      </w:r>
      <w:r w:rsidR="008A7D1F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24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540E1F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8247C">
        <w:rPr>
          <w:rFonts w:ascii="Times New Roman" w:hAnsi="Times New Roman" w:cs="Times New Roman"/>
          <w:sz w:val="28"/>
          <w:szCs w:val="28"/>
        </w:rPr>
        <w:t>02.08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0E1F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A7D1F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36A28"/>
    <w:rsid w:val="00F4667B"/>
    <w:rsid w:val="00F720FF"/>
    <w:rsid w:val="00F729CB"/>
    <w:rsid w:val="00F8247C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F7F6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112</cp:revision>
  <cp:lastPrinted>2023-09-21T03:07:00Z</cp:lastPrinted>
  <dcterms:created xsi:type="dcterms:W3CDTF">2020-07-15T09:19:00Z</dcterms:created>
  <dcterms:modified xsi:type="dcterms:W3CDTF">2024-06-29T07:26:00Z</dcterms:modified>
</cp:coreProperties>
</file>